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D8B0" w14:textId="0F58A03E" w:rsidR="002F3B6E" w:rsidRPr="00866E55" w:rsidRDefault="002F3B6E" w:rsidP="002F3B6E">
      <w:pPr>
        <w:ind w:right="559"/>
        <w:jc w:val="center"/>
        <w:rPr>
          <w:b/>
          <w:sz w:val="24"/>
          <w:szCs w:val="24"/>
        </w:rPr>
      </w:pPr>
      <w:r w:rsidRPr="00866E55">
        <w:rPr>
          <w:b/>
          <w:sz w:val="24"/>
          <w:szCs w:val="24"/>
        </w:rPr>
        <w:t>LEI MUNICIPAL Nº 3.88</w:t>
      </w:r>
      <w:r>
        <w:rPr>
          <w:b/>
          <w:sz w:val="24"/>
          <w:szCs w:val="24"/>
        </w:rPr>
        <w:t>7</w:t>
      </w:r>
      <w:r w:rsidRPr="00866E55">
        <w:rPr>
          <w:b/>
          <w:sz w:val="24"/>
          <w:szCs w:val="24"/>
        </w:rPr>
        <w:t xml:space="preserve">, DE </w:t>
      </w:r>
      <w:r>
        <w:rPr>
          <w:b/>
          <w:sz w:val="24"/>
          <w:szCs w:val="24"/>
        </w:rPr>
        <w:t>30</w:t>
      </w:r>
      <w:r w:rsidRPr="00866E55">
        <w:rPr>
          <w:b/>
          <w:sz w:val="24"/>
          <w:szCs w:val="24"/>
        </w:rPr>
        <w:t xml:space="preserve"> DE JULHO DE 2025.</w:t>
      </w:r>
    </w:p>
    <w:p w14:paraId="294A628E" w14:textId="77777777" w:rsidR="002E5336" w:rsidRPr="008814B3" w:rsidRDefault="002E5336" w:rsidP="001B7E96">
      <w:pPr>
        <w:ind w:left="4820" w:hanging="4820"/>
        <w:jc w:val="both"/>
        <w:rPr>
          <w:rFonts w:asciiTheme="minorHAnsi" w:hAnsiTheme="minorHAnsi" w:cstheme="minorHAnsi"/>
          <w:sz w:val="24"/>
          <w:szCs w:val="24"/>
        </w:rPr>
      </w:pPr>
    </w:p>
    <w:p w14:paraId="25B3BD9A" w14:textId="38571163" w:rsidR="002E5336" w:rsidRPr="008814B3" w:rsidRDefault="002E5336" w:rsidP="001B7E96">
      <w:pPr>
        <w:ind w:left="3969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Cria o Conselho Municipal de Segurança Pública –</w:t>
      </w:r>
      <w:r w:rsidR="001B7E96" w:rsidRPr="008814B3">
        <w:rPr>
          <w:rFonts w:asciiTheme="minorHAnsi" w:hAnsiTheme="minorHAnsi" w:cstheme="minorHAnsi"/>
          <w:sz w:val="24"/>
          <w:szCs w:val="24"/>
        </w:rPr>
        <w:t xml:space="preserve"> </w:t>
      </w:r>
      <w:r w:rsidRPr="008814B3">
        <w:rPr>
          <w:rFonts w:asciiTheme="minorHAnsi" w:hAnsiTheme="minorHAnsi" w:cstheme="minorHAnsi"/>
          <w:sz w:val="24"/>
          <w:szCs w:val="24"/>
        </w:rPr>
        <w:t xml:space="preserve">COMSEG e o Fundo Municipal de Segurança e dá outras providências. </w:t>
      </w:r>
    </w:p>
    <w:p w14:paraId="7B7D7284" w14:textId="77777777" w:rsidR="002E5336" w:rsidRDefault="002E5336" w:rsidP="002F3B6E">
      <w:pPr>
        <w:ind w:left="3402"/>
        <w:rPr>
          <w:rFonts w:asciiTheme="minorHAnsi" w:hAnsiTheme="minorHAnsi" w:cstheme="minorHAnsi"/>
          <w:b/>
          <w:bCs/>
          <w:sz w:val="24"/>
          <w:szCs w:val="24"/>
        </w:rPr>
      </w:pPr>
    </w:p>
    <w:p w14:paraId="6F727EFB" w14:textId="77777777" w:rsidR="002F3B6E" w:rsidRDefault="002F3B6E" w:rsidP="001B7E96">
      <w:pPr>
        <w:ind w:left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5A604F" w14:textId="77777777" w:rsidR="002F3B6E" w:rsidRPr="00866E55" w:rsidRDefault="002F3B6E" w:rsidP="002F3B6E">
      <w:pPr>
        <w:spacing w:after="0" w:line="240" w:lineRule="auto"/>
        <w:ind w:firstLine="1134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866E55">
        <w:rPr>
          <w:b/>
          <w:bCs/>
          <w:color w:val="000000"/>
          <w:sz w:val="24"/>
          <w:szCs w:val="24"/>
          <w:shd w:val="clear" w:color="auto" w:fill="FFFFFF"/>
        </w:rPr>
        <w:t>PREFEITO MUNICIPAL DE FLORES DA CUNHA.</w:t>
      </w:r>
    </w:p>
    <w:p w14:paraId="0744FAE9" w14:textId="13A2D08C" w:rsidR="002F3B6E" w:rsidRDefault="002F3B6E" w:rsidP="002F3B6E">
      <w:pPr>
        <w:spacing w:after="0" w:line="24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 w:rsidRPr="00866E55">
        <w:rPr>
          <w:color w:val="000000"/>
          <w:sz w:val="24"/>
          <w:szCs w:val="24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</w:t>
      </w:r>
    </w:p>
    <w:p w14:paraId="13FE8D92" w14:textId="77777777" w:rsidR="002F3B6E" w:rsidRPr="002F3B6E" w:rsidRDefault="002F3B6E" w:rsidP="002F3B6E">
      <w:pPr>
        <w:ind w:firstLine="1134"/>
        <w:jc w:val="both"/>
        <w:rPr>
          <w:color w:val="000000"/>
          <w:sz w:val="24"/>
          <w:szCs w:val="24"/>
          <w:shd w:val="clear" w:color="auto" w:fill="FFFFFF"/>
        </w:rPr>
      </w:pPr>
    </w:p>
    <w:p w14:paraId="169F2D4A" w14:textId="77777777" w:rsidR="001B7E96" w:rsidRPr="008814B3" w:rsidRDefault="001B7E96" w:rsidP="001B7E96">
      <w:pPr>
        <w:jc w:val="center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CAPÍTULO I</w:t>
      </w:r>
      <w:r w:rsidRPr="008814B3">
        <w:rPr>
          <w:rFonts w:asciiTheme="minorHAnsi" w:hAnsiTheme="minorHAnsi" w:cstheme="minorHAnsi"/>
          <w:sz w:val="24"/>
          <w:szCs w:val="24"/>
        </w:rPr>
        <w:br/>
        <w:t>DO CONSELHO MUNICIPAL DE SEGURANÇA PÚBLICA – COMSEG</w:t>
      </w:r>
    </w:p>
    <w:p w14:paraId="739922C2" w14:textId="77777777" w:rsidR="0095628B" w:rsidRPr="008814B3" w:rsidRDefault="0095628B" w:rsidP="001B7E9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D75321" w14:textId="77777777" w:rsidR="001B7E96" w:rsidRPr="008814B3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b/>
          <w:bCs/>
          <w:sz w:val="24"/>
          <w:szCs w:val="24"/>
        </w:rPr>
        <w:t>Art. 1º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Fica criado o Conselho Municipal de Segurança Pública – COMSEG, com a finalidade de implementar, fiscalizar e auxiliar a Política Municipal de Segurança Pública, no âmbito da Secretaria Municipal de Segurança Pública, Transporte e Mobilidade, com caráter consultivo, deliberativo e auxiliar da administração pública.</w:t>
      </w:r>
    </w:p>
    <w:p w14:paraId="639CED22" w14:textId="77777777" w:rsidR="003A1789" w:rsidRPr="008814B3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Parágrafo único. O COMSEG terá como objetivos: </w:t>
      </w:r>
    </w:p>
    <w:p w14:paraId="16420A85" w14:textId="77777777" w:rsidR="001C572B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I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promover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melhorias nas questões relativas à segurança dos bens patrimoniais do Município e das pessoas físicas;</w:t>
      </w:r>
    </w:p>
    <w:p w14:paraId="7E9A49A2" w14:textId="1C4F3B0E" w:rsidR="001C572B" w:rsidRPr="008814B3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II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contribuir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com o combate à violência e à criminalidade;</w:t>
      </w:r>
    </w:p>
    <w:p w14:paraId="0007CA56" w14:textId="45496CCF" w:rsidR="001B7E96" w:rsidRPr="008814B3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III – colaborar para o desenvolvimento sustentável, social, econômico e ambiental do Município de Flores da Cunha.</w:t>
      </w:r>
    </w:p>
    <w:p w14:paraId="45E9E9BB" w14:textId="77777777" w:rsidR="001C572B" w:rsidRPr="008814B3" w:rsidRDefault="001C572B" w:rsidP="001B7E9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B89662" w14:textId="77777777" w:rsidR="001B7E96" w:rsidRPr="008814B3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b/>
          <w:bCs/>
          <w:sz w:val="24"/>
          <w:szCs w:val="24"/>
        </w:rPr>
        <w:t>Art. 2º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Compete ao Conselho Municipal de Segurança Pública:</w:t>
      </w:r>
    </w:p>
    <w:p w14:paraId="796E00D8" w14:textId="77777777" w:rsidR="001C572B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I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sugerir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ações prioritárias na área da segurança pública no âmbito municipal;</w:t>
      </w:r>
    </w:p>
    <w:p w14:paraId="0C23571B" w14:textId="435A687B" w:rsidR="001C572B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II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fiscalizar e assessorar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a execução da Política Municipal de Segurança Pública;</w:t>
      </w:r>
    </w:p>
    <w:p w14:paraId="42D16B5E" w14:textId="3B4E9CDE" w:rsidR="001C572B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III – acompanhar e avaliar os serviços públicos e privados de segurança prestados à população, zelando pela eficiência e pelo respeito aos direitos humanos;</w:t>
      </w:r>
    </w:p>
    <w:p w14:paraId="7710D6B4" w14:textId="613D304F" w:rsidR="001C572B" w:rsidRDefault="001B7E96" w:rsidP="008814B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IV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propor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campanhas de prevenção à violência e promoção da cultura da paz;</w:t>
      </w:r>
    </w:p>
    <w:p w14:paraId="240305F5" w14:textId="7ECF8D32" w:rsidR="00117B3A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lastRenderedPageBreak/>
        <w:t xml:space="preserve">V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assessorar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o Poder Executivo em eventos, estudos e debates voltados à segurança pública;</w:t>
      </w:r>
    </w:p>
    <w:p w14:paraId="78EF7554" w14:textId="32D05EDC" w:rsidR="001C572B" w:rsidRPr="008814B3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VI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sugerir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alterações na legislação municipal pertinente à segurança pública;</w:t>
      </w:r>
    </w:p>
    <w:p w14:paraId="1575134D" w14:textId="77777777" w:rsidR="00C200E7" w:rsidRDefault="00C200E7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VII</w:t>
      </w:r>
      <w:r w:rsidR="001B7E96" w:rsidRPr="008814B3">
        <w:rPr>
          <w:rFonts w:asciiTheme="minorHAnsi" w:hAnsiTheme="minorHAnsi" w:cstheme="minorHAnsi"/>
          <w:sz w:val="24"/>
          <w:szCs w:val="24"/>
        </w:rPr>
        <w:t xml:space="preserve"> – promover a aproximação entre a comunidade e as instituições policiais;</w:t>
      </w:r>
    </w:p>
    <w:p w14:paraId="47722725" w14:textId="02194FAB" w:rsidR="001C572B" w:rsidRPr="008814B3" w:rsidRDefault="00C200E7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VIII</w:t>
      </w:r>
      <w:r w:rsidR="001B7E96" w:rsidRPr="008814B3">
        <w:rPr>
          <w:rFonts w:asciiTheme="minorHAnsi" w:hAnsiTheme="minorHAnsi" w:cstheme="minorHAnsi"/>
          <w:sz w:val="24"/>
          <w:szCs w:val="24"/>
        </w:rPr>
        <w:t xml:space="preserve"> – fiscalizar a implementação e a aplicação de recursos públicos na área de segurança;</w:t>
      </w:r>
    </w:p>
    <w:p w14:paraId="260FF63C" w14:textId="77777777" w:rsidR="00C200E7" w:rsidRDefault="00C200E7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I</w:t>
      </w:r>
      <w:r w:rsidR="001B7E96" w:rsidRPr="008814B3">
        <w:rPr>
          <w:rFonts w:asciiTheme="minorHAnsi" w:hAnsiTheme="minorHAnsi" w:cstheme="minorHAnsi"/>
          <w:sz w:val="24"/>
          <w:szCs w:val="24"/>
        </w:rPr>
        <w:t xml:space="preserve">X – </w:t>
      </w:r>
      <w:proofErr w:type="gramStart"/>
      <w:r w:rsidR="001B7E96" w:rsidRPr="008814B3">
        <w:rPr>
          <w:rFonts w:asciiTheme="minorHAnsi" w:hAnsiTheme="minorHAnsi" w:cstheme="minorHAnsi"/>
          <w:sz w:val="24"/>
          <w:szCs w:val="24"/>
        </w:rPr>
        <w:t>apoiar</w:t>
      </w:r>
      <w:proofErr w:type="gramEnd"/>
      <w:r w:rsidR="001B7E96" w:rsidRPr="008814B3">
        <w:rPr>
          <w:rFonts w:asciiTheme="minorHAnsi" w:hAnsiTheme="minorHAnsi" w:cstheme="minorHAnsi"/>
          <w:sz w:val="24"/>
          <w:szCs w:val="24"/>
        </w:rPr>
        <w:t xml:space="preserve"> eventos técnicos de interesse para a segurança pública;</w:t>
      </w:r>
    </w:p>
    <w:p w14:paraId="4D661126" w14:textId="162B424C" w:rsidR="00C200E7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X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propor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e fiscalizar convênios com entidades públicas ou privadas, nacionais ou internacionais, que visem a melhorias na área da segurança;</w:t>
      </w:r>
    </w:p>
    <w:p w14:paraId="5FACAA5E" w14:textId="5B3A7F89" w:rsidR="00C200E7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XI – gerir o Fundo Municipal de Segurança Pública – FUMSEG;</w:t>
      </w:r>
    </w:p>
    <w:p w14:paraId="7E10CC49" w14:textId="4DD4D643" w:rsidR="00C200E7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XI</w:t>
      </w:r>
      <w:r w:rsidR="00C200E7" w:rsidRPr="008814B3">
        <w:rPr>
          <w:rFonts w:asciiTheme="minorHAnsi" w:hAnsiTheme="minorHAnsi" w:cstheme="minorHAnsi"/>
          <w:sz w:val="24"/>
          <w:szCs w:val="24"/>
        </w:rPr>
        <w:t>I</w:t>
      </w:r>
      <w:r w:rsidRPr="008814B3">
        <w:rPr>
          <w:rFonts w:asciiTheme="minorHAnsi" w:hAnsiTheme="minorHAnsi" w:cstheme="minorHAnsi"/>
          <w:sz w:val="24"/>
          <w:szCs w:val="24"/>
        </w:rPr>
        <w:t xml:space="preserve"> – emitir parecer sobre as prestações de contas referentes aos planos e programas executados;</w:t>
      </w:r>
    </w:p>
    <w:p w14:paraId="6579FB30" w14:textId="030897F6" w:rsidR="001C572B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X</w:t>
      </w:r>
      <w:r w:rsidR="00C200E7" w:rsidRPr="008814B3">
        <w:rPr>
          <w:rFonts w:asciiTheme="minorHAnsi" w:hAnsiTheme="minorHAnsi" w:cstheme="minorHAnsi"/>
          <w:sz w:val="24"/>
          <w:szCs w:val="24"/>
        </w:rPr>
        <w:t>III</w:t>
      </w:r>
      <w:r w:rsidRPr="008814B3">
        <w:rPr>
          <w:rFonts w:asciiTheme="minorHAnsi" w:hAnsiTheme="minorHAnsi" w:cstheme="minorHAnsi"/>
          <w:sz w:val="24"/>
          <w:szCs w:val="24"/>
        </w:rPr>
        <w:t xml:space="preserve"> – deliberar sobre o uso de recursos do FUMSEG, fiscalizar sua captação e aplicação, e aprovar suas prestações de contas;</w:t>
      </w:r>
    </w:p>
    <w:p w14:paraId="13A64538" w14:textId="04328D25" w:rsidR="001C572B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X</w:t>
      </w:r>
      <w:r w:rsidR="00C200E7" w:rsidRPr="008814B3">
        <w:rPr>
          <w:rFonts w:asciiTheme="minorHAnsi" w:hAnsiTheme="minorHAnsi" w:cstheme="minorHAnsi"/>
          <w:sz w:val="24"/>
          <w:szCs w:val="24"/>
        </w:rPr>
        <w:t>IV</w:t>
      </w:r>
      <w:r w:rsidRPr="008814B3">
        <w:rPr>
          <w:rFonts w:asciiTheme="minorHAnsi" w:hAnsiTheme="minorHAnsi" w:cstheme="minorHAnsi"/>
          <w:sz w:val="24"/>
          <w:szCs w:val="24"/>
        </w:rPr>
        <w:t xml:space="preserve"> – elaborar seu Regimento Interno;</w:t>
      </w:r>
    </w:p>
    <w:p w14:paraId="3E801DA8" w14:textId="309CEAFF" w:rsidR="001C572B" w:rsidRDefault="001B7E96" w:rsidP="002F3B6E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XV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exercer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outras atribuições correlatas.</w:t>
      </w:r>
    </w:p>
    <w:p w14:paraId="26A6562C" w14:textId="77777777" w:rsidR="002F3B6E" w:rsidRPr="008814B3" w:rsidRDefault="002F3B6E" w:rsidP="002F3B6E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53FE94AA" w14:textId="77777777" w:rsidR="001B7E96" w:rsidRPr="008814B3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b/>
          <w:bCs/>
          <w:sz w:val="24"/>
          <w:szCs w:val="24"/>
        </w:rPr>
        <w:t>Art. 3º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O Conselho Municipal de Segurança Pública – COMSEG será composto por </w:t>
      </w:r>
      <w:r w:rsidR="0095628B" w:rsidRPr="008814B3">
        <w:rPr>
          <w:rFonts w:asciiTheme="minorHAnsi" w:hAnsiTheme="minorHAnsi" w:cstheme="minorHAnsi"/>
          <w:sz w:val="24"/>
          <w:szCs w:val="24"/>
        </w:rPr>
        <w:t>8</w:t>
      </w:r>
      <w:r w:rsidRPr="008814B3">
        <w:rPr>
          <w:rFonts w:asciiTheme="minorHAnsi" w:hAnsiTheme="minorHAnsi" w:cstheme="minorHAnsi"/>
          <w:sz w:val="24"/>
          <w:szCs w:val="24"/>
        </w:rPr>
        <w:t xml:space="preserve"> (</w:t>
      </w:r>
      <w:r w:rsidR="0095628B" w:rsidRPr="008814B3">
        <w:rPr>
          <w:rFonts w:asciiTheme="minorHAnsi" w:hAnsiTheme="minorHAnsi" w:cstheme="minorHAnsi"/>
          <w:sz w:val="24"/>
          <w:szCs w:val="24"/>
        </w:rPr>
        <w:t>oito</w:t>
      </w:r>
      <w:r w:rsidRPr="008814B3">
        <w:rPr>
          <w:rFonts w:asciiTheme="minorHAnsi" w:hAnsiTheme="minorHAnsi" w:cstheme="minorHAnsi"/>
          <w:sz w:val="24"/>
          <w:szCs w:val="24"/>
        </w:rPr>
        <w:t>) membros titulares e respectivos suplentes, designados por ato do Prefeito Municipal, observada a seguinte representatividade:</w:t>
      </w:r>
    </w:p>
    <w:p w14:paraId="1B237D60" w14:textId="77777777" w:rsidR="006B56C5" w:rsidRPr="002F3B6E" w:rsidRDefault="006B56C5" w:rsidP="006B56C5">
      <w:pPr>
        <w:ind w:firstLine="1134"/>
        <w:jc w:val="both"/>
        <w:rPr>
          <w:rFonts w:cstheme="minorHAnsi"/>
          <w:sz w:val="24"/>
          <w:szCs w:val="24"/>
        </w:rPr>
      </w:pPr>
      <w:r w:rsidRPr="002F3B6E">
        <w:rPr>
          <w:rFonts w:cstheme="minorHAnsi"/>
          <w:b/>
          <w:bCs/>
          <w:sz w:val="24"/>
          <w:szCs w:val="24"/>
        </w:rPr>
        <w:t xml:space="preserve">I – </w:t>
      </w:r>
      <w:r w:rsidRPr="002F3B6E">
        <w:rPr>
          <w:rFonts w:cstheme="minorHAnsi"/>
          <w:sz w:val="24"/>
          <w:szCs w:val="24"/>
        </w:rPr>
        <w:t>Representantes do Poder Público:</w:t>
      </w:r>
    </w:p>
    <w:p w14:paraId="3B8D7ADB" w14:textId="77777777" w:rsidR="006B56C5" w:rsidRDefault="006B56C5" w:rsidP="006B56C5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8814B3">
        <w:rPr>
          <w:rFonts w:cstheme="minorHAnsi"/>
          <w:sz w:val="24"/>
          <w:szCs w:val="24"/>
        </w:rPr>
        <w:t>Secretaria Municipal de Segurança Pública, Transporte e Mobilidade;</w:t>
      </w:r>
    </w:p>
    <w:p w14:paraId="3DAEF921" w14:textId="77777777" w:rsidR="006B56C5" w:rsidRDefault="006B56C5" w:rsidP="006B56C5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8814B3">
        <w:rPr>
          <w:rFonts w:cstheme="minorHAnsi"/>
          <w:sz w:val="24"/>
          <w:szCs w:val="24"/>
        </w:rPr>
        <w:t>Secretaria Municipal de Saúde;</w:t>
      </w:r>
    </w:p>
    <w:p w14:paraId="7C982B18" w14:textId="77777777" w:rsidR="006B56C5" w:rsidRDefault="006B56C5" w:rsidP="006B56C5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Secretaria Municipal de Administração e Governança</w:t>
      </w:r>
      <w:r w:rsidRPr="008814B3">
        <w:rPr>
          <w:rFonts w:cstheme="minorHAnsi"/>
          <w:sz w:val="24"/>
          <w:szCs w:val="24"/>
        </w:rPr>
        <w:t>;</w:t>
      </w:r>
    </w:p>
    <w:p w14:paraId="7DEBC1A6" w14:textId="08ADDF2C" w:rsidR="0087577A" w:rsidRDefault="006B56C5" w:rsidP="006B56C5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Secretaria Municipal de Educação e Desporto</w:t>
      </w:r>
      <w:r>
        <w:rPr>
          <w:rFonts w:cstheme="minorHAnsi"/>
          <w:sz w:val="24"/>
          <w:szCs w:val="24"/>
        </w:rPr>
        <w:t>.</w:t>
      </w:r>
    </w:p>
    <w:p w14:paraId="5C3C041E" w14:textId="77777777" w:rsidR="006B56C5" w:rsidRDefault="006B56C5" w:rsidP="006B56C5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6C9F4EE8" w14:textId="5FAFFF8E" w:rsidR="001B7E96" w:rsidRPr="002F3B6E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F3B6E">
        <w:rPr>
          <w:rFonts w:asciiTheme="minorHAnsi" w:hAnsiTheme="minorHAnsi" w:cstheme="minorHAnsi"/>
          <w:b/>
          <w:bCs/>
          <w:sz w:val="24"/>
          <w:szCs w:val="24"/>
        </w:rPr>
        <w:t xml:space="preserve">II – </w:t>
      </w:r>
      <w:r w:rsidRPr="002F3B6E">
        <w:rPr>
          <w:rFonts w:asciiTheme="minorHAnsi" w:hAnsiTheme="minorHAnsi" w:cstheme="minorHAnsi"/>
          <w:sz w:val="24"/>
          <w:szCs w:val="24"/>
        </w:rPr>
        <w:t>Representantes da Sociedade Civil:</w:t>
      </w:r>
    </w:p>
    <w:p w14:paraId="36A306C7" w14:textId="341A9837" w:rsidR="001B7E96" w:rsidRDefault="00117B3A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1B7E96" w:rsidRPr="008814B3">
        <w:rPr>
          <w:rFonts w:asciiTheme="minorHAnsi" w:hAnsiTheme="minorHAnsi" w:cstheme="minorHAnsi"/>
          <w:sz w:val="24"/>
          <w:szCs w:val="24"/>
        </w:rPr>
        <w:t>Conselho Pró-Segurança Pública – CONSEPRO;</w:t>
      </w:r>
    </w:p>
    <w:p w14:paraId="2747DABC" w14:textId="1D3AA04D" w:rsidR="001B7E96" w:rsidRDefault="00117B3A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1B7E96" w:rsidRPr="008814B3">
        <w:rPr>
          <w:rFonts w:asciiTheme="minorHAnsi" w:hAnsiTheme="minorHAnsi" w:cstheme="minorHAnsi"/>
          <w:sz w:val="24"/>
          <w:szCs w:val="24"/>
        </w:rPr>
        <w:t>Centro Empresarial;</w:t>
      </w:r>
    </w:p>
    <w:p w14:paraId="0A9F1AFE" w14:textId="61552C0F" w:rsidR="001B7E96" w:rsidRDefault="00117B3A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1B7E96" w:rsidRPr="008814B3">
        <w:rPr>
          <w:rFonts w:asciiTheme="minorHAnsi" w:hAnsiTheme="minorHAnsi" w:cstheme="minorHAnsi"/>
          <w:sz w:val="24"/>
          <w:szCs w:val="24"/>
        </w:rPr>
        <w:t>Sindicato dos Trabalhadores Rurais;</w:t>
      </w:r>
    </w:p>
    <w:p w14:paraId="39678FE3" w14:textId="184F213C" w:rsidR="0095628B" w:rsidRDefault="0041192B" w:rsidP="0056046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</w:t>
      </w:r>
      <w:r w:rsidR="00117B3A">
        <w:rPr>
          <w:rFonts w:asciiTheme="minorHAnsi" w:hAnsiTheme="minorHAnsi" w:cstheme="minorHAnsi"/>
          <w:sz w:val="24"/>
          <w:szCs w:val="24"/>
        </w:rPr>
        <w:t xml:space="preserve">) </w:t>
      </w:r>
      <w:r w:rsidR="001C572B" w:rsidRPr="008814B3">
        <w:rPr>
          <w:rFonts w:asciiTheme="minorHAnsi" w:hAnsiTheme="minorHAnsi" w:cstheme="minorHAnsi"/>
          <w:sz w:val="24"/>
          <w:szCs w:val="24"/>
        </w:rPr>
        <w:t xml:space="preserve">Câmara de Dirigentes Lojistas </w:t>
      </w:r>
      <w:r w:rsidR="00117B3A">
        <w:rPr>
          <w:rFonts w:asciiTheme="minorHAnsi" w:hAnsiTheme="minorHAnsi" w:cstheme="minorHAnsi"/>
          <w:sz w:val="24"/>
          <w:szCs w:val="24"/>
        </w:rPr>
        <w:t>–</w:t>
      </w:r>
      <w:r w:rsidR="001C572B" w:rsidRPr="008814B3">
        <w:rPr>
          <w:rFonts w:asciiTheme="minorHAnsi" w:hAnsiTheme="minorHAnsi" w:cstheme="minorHAnsi"/>
          <w:sz w:val="24"/>
          <w:szCs w:val="24"/>
        </w:rPr>
        <w:t xml:space="preserve"> CDL</w:t>
      </w:r>
      <w:r w:rsidR="00117B3A">
        <w:rPr>
          <w:rFonts w:asciiTheme="minorHAnsi" w:hAnsiTheme="minorHAnsi" w:cstheme="minorHAnsi"/>
          <w:sz w:val="24"/>
          <w:szCs w:val="24"/>
        </w:rPr>
        <w:t>.</w:t>
      </w:r>
    </w:p>
    <w:p w14:paraId="2B0F2EA4" w14:textId="77777777" w:rsidR="00560463" w:rsidRPr="008814B3" w:rsidRDefault="00560463" w:rsidP="0056046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5507CD68" w14:textId="144CBE28" w:rsidR="001B7E96" w:rsidRPr="008814B3" w:rsidRDefault="001B7E96" w:rsidP="00117B3A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§</w:t>
      </w:r>
      <w:r w:rsidR="00117B3A">
        <w:rPr>
          <w:rFonts w:asciiTheme="minorHAnsi" w:hAnsiTheme="minorHAnsi" w:cstheme="minorHAnsi"/>
          <w:sz w:val="24"/>
          <w:szCs w:val="24"/>
        </w:rPr>
        <w:t xml:space="preserve"> </w:t>
      </w:r>
      <w:r w:rsidRPr="008814B3">
        <w:rPr>
          <w:rFonts w:asciiTheme="minorHAnsi" w:hAnsiTheme="minorHAnsi" w:cstheme="minorHAnsi"/>
          <w:sz w:val="24"/>
          <w:szCs w:val="24"/>
        </w:rPr>
        <w:t>1º Cada membro titular terá um suplente, indicado pela mesma entidade ou órgão de origem.</w:t>
      </w:r>
    </w:p>
    <w:p w14:paraId="275FF5BC" w14:textId="2A5D5ED9" w:rsidR="001B7E96" w:rsidRDefault="001B7E96" w:rsidP="00881641">
      <w:pPr>
        <w:spacing w:before="120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§</w:t>
      </w:r>
      <w:r w:rsidR="00117B3A">
        <w:rPr>
          <w:rFonts w:asciiTheme="minorHAnsi" w:hAnsiTheme="minorHAnsi" w:cstheme="minorHAnsi"/>
          <w:sz w:val="24"/>
          <w:szCs w:val="24"/>
        </w:rPr>
        <w:t xml:space="preserve"> </w:t>
      </w:r>
      <w:r w:rsidRPr="008814B3">
        <w:rPr>
          <w:rFonts w:asciiTheme="minorHAnsi" w:hAnsiTheme="minorHAnsi" w:cstheme="minorHAnsi"/>
          <w:sz w:val="24"/>
          <w:szCs w:val="24"/>
        </w:rPr>
        <w:t>2º O mandato dos conselheiros será de 2 (dois) anos, permitida uma recondução por igual período.</w:t>
      </w:r>
    </w:p>
    <w:p w14:paraId="372D7005" w14:textId="77777777" w:rsidR="00881641" w:rsidRPr="00881641" w:rsidRDefault="00881641" w:rsidP="00881641">
      <w:pPr>
        <w:spacing w:before="120"/>
        <w:ind w:firstLine="1134"/>
        <w:jc w:val="both"/>
        <w:rPr>
          <w:rFonts w:asciiTheme="minorHAnsi" w:hAnsiTheme="minorHAnsi" w:cstheme="minorHAnsi"/>
          <w:sz w:val="12"/>
          <w:szCs w:val="12"/>
        </w:rPr>
      </w:pPr>
    </w:p>
    <w:p w14:paraId="2762F6CE" w14:textId="5B0C6B7E" w:rsidR="001B7E96" w:rsidRDefault="001B7E96" w:rsidP="00881641">
      <w:pPr>
        <w:spacing w:before="120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§</w:t>
      </w:r>
      <w:r w:rsidR="00117B3A">
        <w:rPr>
          <w:rFonts w:asciiTheme="minorHAnsi" w:hAnsiTheme="minorHAnsi" w:cstheme="minorHAnsi"/>
          <w:sz w:val="24"/>
          <w:szCs w:val="24"/>
        </w:rPr>
        <w:t xml:space="preserve"> </w:t>
      </w:r>
      <w:r w:rsidRPr="008814B3">
        <w:rPr>
          <w:rFonts w:asciiTheme="minorHAnsi" w:hAnsiTheme="minorHAnsi" w:cstheme="minorHAnsi"/>
          <w:sz w:val="24"/>
          <w:szCs w:val="24"/>
        </w:rPr>
        <w:t>3º O Presidente, o Vice-Presidente e o Secretário do COMSEG serão eleitos entre os membros titulares, conforme disposto no Regimento Interno.</w:t>
      </w:r>
    </w:p>
    <w:p w14:paraId="61380E91" w14:textId="77777777" w:rsidR="00881641" w:rsidRPr="00881641" w:rsidRDefault="00881641" w:rsidP="00881641">
      <w:pPr>
        <w:spacing w:before="120"/>
        <w:ind w:firstLine="1134"/>
        <w:jc w:val="both"/>
        <w:rPr>
          <w:rFonts w:asciiTheme="minorHAnsi" w:hAnsiTheme="minorHAnsi" w:cstheme="minorHAnsi"/>
          <w:sz w:val="12"/>
          <w:szCs w:val="12"/>
        </w:rPr>
      </w:pPr>
    </w:p>
    <w:p w14:paraId="1AA2F795" w14:textId="0684B79D" w:rsidR="001B7E96" w:rsidRDefault="001B7E96" w:rsidP="00881641">
      <w:pPr>
        <w:spacing w:after="0" w:line="24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§</w:t>
      </w:r>
      <w:r w:rsidR="00117B3A">
        <w:rPr>
          <w:rFonts w:asciiTheme="minorHAnsi" w:hAnsiTheme="minorHAnsi" w:cstheme="minorHAnsi"/>
          <w:sz w:val="24"/>
          <w:szCs w:val="24"/>
        </w:rPr>
        <w:t xml:space="preserve"> </w:t>
      </w:r>
      <w:r w:rsidRPr="008814B3">
        <w:rPr>
          <w:rFonts w:asciiTheme="minorHAnsi" w:hAnsiTheme="minorHAnsi" w:cstheme="minorHAnsi"/>
          <w:sz w:val="24"/>
          <w:szCs w:val="24"/>
        </w:rPr>
        <w:t>4º O exercício do mandato será gratuito e considerado de relevante interesse público, sendo facultado o ressarcimento de despesas nos termos da legislação municipal vigente.</w:t>
      </w:r>
    </w:p>
    <w:p w14:paraId="4E5051EC" w14:textId="77777777" w:rsidR="00881641" w:rsidRPr="008814B3" w:rsidRDefault="00881641" w:rsidP="00881641">
      <w:pPr>
        <w:spacing w:after="0" w:line="24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2F8C6B15" w14:textId="77777777" w:rsidR="001B7E96" w:rsidRDefault="001B7E96" w:rsidP="00881641">
      <w:pPr>
        <w:spacing w:after="0" w:line="24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b/>
          <w:bCs/>
          <w:sz w:val="24"/>
          <w:szCs w:val="24"/>
        </w:rPr>
        <w:t>Art. 4º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O COMSEG elaborará seu Regimento Interno no prazo de até 60 (sessenta) dias a partir de sua instalação, devendo o documento ser homologado pelo Poder Executivo mediante Decreto.</w:t>
      </w:r>
    </w:p>
    <w:p w14:paraId="5CC160A8" w14:textId="77777777" w:rsidR="00881641" w:rsidRPr="008814B3" w:rsidRDefault="00881641" w:rsidP="00881641">
      <w:pPr>
        <w:spacing w:line="24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38F4D0FB" w14:textId="77777777" w:rsidR="001B7E96" w:rsidRPr="008814B3" w:rsidRDefault="001B7E96" w:rsidP="00881641">
      <w:pPr>
        <w:spacing w:line="24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b/>
          <w:bCs/>
          <w:sz w:val="24"/>
          <w:szCs w:val="24"/>
        </w:rPr>
        <w:t>Art. 5º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O COMSEG reunir-se-á ordinariamente uma vez por mês e, extraordinariamente, sempre que convocado pelo Presidente.</w:t>
      </w:r>
    </w:p>
    <w:p w14:paraId="23020A8C" w14:textId="77777777" w:rsidR="001C572B" w:rsidRDefault="001B7E96" w:rsidP="0056046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Parágrafo único. Perderá o mandato o conselheiro que:</w:t>
      </w:r>
    </w:p>
    <w:p w14:paraId="205B5CC7" w14:textId="050F821A" w:rsidR="001C572B" w:rsidRPr="009D203C" w:rsidRDefault="001B7E96" w:rsidP="0056046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9D203C">
        <w:rPr>
          <w:rFonts w:asciiTheme="minorHAnsi" w:hAnsiTheme="minorHAnsi" w:cstheme="minorHAnsi"/>
          <w:sz w:val="24"/>
          <w:szCs w:val="24"/>
        </w:rPr>
        <w:t xml:space="preserve">I – </w:t>
      </w:r>
      <w:proofErr w:type="gramStart"/>
      <w:r w:rsidRPr="009D203C">
        <w:rPr>
          <w:rFonts w:asciiTheme="minorHAnsi" w:hAnsiTheme="minorHAnsi" w:cstheme="minorHAnsi"/>
          <w:sz w:val="24"/>
          <w:szCs w:val="24"/>
        </w:rPr>
        <w:t>faltar</w:t>
      </w:r>
      <w:proofErr w:type="gramEnd"/>
      <w:r w:rsidRPr="009D203C">
        <w:rPr>
          <w:rFonts w:asciiTheme="minorHAnsi" w:hAnsiTheme="minorHAnsi" w:cstheme="minorHAnsi"/>
          <w:sz w:val="24"/>
          <w:szCs w:val="24"/>
        </w:rPr>
        <w:t xml:space="preserve"> a 3 (três) reuniões consecutivas ou a 5 (cinco) intercaladas sem justificativa;</w:t>
      </w:r>
    </w:p>
    <w:p w14:paraId="6C02EF72" w14:textId="3025F4D5" w:rsidR="001B7E96" w:rsidRPr="008814B3" w:rsidRDefault="001B7E96" w:rsidP="0056046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II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renunciar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expressamente à função, hipótese em que o Prefeito nomeará seu substituto.</w:t>
      </w:r>
    </w:p>
    <w:p w14:paraId="47A8C83F" w14:textId="77777777" w:rsidR="001B7E96" w:rsidRPr="008814B3" w:rsidRDefault="001B7E96" w:rsidP="001B7E9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16FF04" w14:textId="77777777" w:rsidR="001B7E96" w:rsidRDefault="001B7E96" w:rsidP="001B7E96">
      <w:pPr>
        <w:jc w:val="center"/>
        <w:rPr>
          <w:rFonts w:asciiTheme="minorHAnsi" w:hAnsiTheme="minorHAnsi" w:cstheme="minorHAnsi"/>
          <w:sz w:val="24"/>
          <w:szCs w:val="24"/>
        </w:rPr>
      </w:pPr>
      <w:r w:rsidRPr="0087577A">
        <w:rPr>
          <w:rFonts w:asciiTheme="minorHAnsi" w:hAnsiTheme="minorHAnsi" w:cstheme="minorHAnsi"/>
          <w:sz w:val="24"/>
          <w:szCs w:val="24"/>
        </w:rPr>
        <w:t>CAPÍTULO II</w:t>
      </w:r>
      <w:r w:rsidRPr="0087577A">
        <w:rPr>
          <w:rFonts w:asciiTheme="minorHAnsi" w:hAnsiTheme="minorHAnsi" w:cstheme="minorHAnsi"/>
          <w:sz w:val="24"/>
          <w:szCs w:val="24"/>
        </w:rPr>
        <w:br/>
        <w:t>DO FUNDO MUNICIPAL DE SEGURANÇA PÚBLICA – FUMSEG</w:t>
      </w:r>
    </w:p>
    <w:p w14:paraId="75DE739F" w14:textId="77777777" w:rsidR="0087577A" w:rsidRPr="0087577A" w:rsidRDefault="0087577A" w:rsidP="001B7E9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420608" w14:textId="1E562E21" w:rsidR="0095628B" w:rsidRDefault="0095628B" w:rsidP="009D203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9D203C">
        <w:rPr>
          <w:rFonts w:asciiTheme="minorHAnsi" w:hAnsiTheme="minorHAnsi" w:cstheme="minorHAnsi"/>
          <w:b/>
          <w:bCs/>
          <w:sz w:val="24"/>
          <w:szCs w:val="24"/>
        </w:rPr>
        <w:t>Art. 6º</w:t>
      </w:r>
      <w:r w:rsidRPr="009D203C">
        <w:rPr>
          <w:rFonts w:asciiTheme="minorHAnsi" w:hAnsiTheme="minorHAnsi" w:cstheme="minorHAnsi"/>
          <w:sz w:val="24"/>
          <w:szCs w:val="24"/>
        </w:rPr>
        <w:t xml:space="preserve"> Fica criado o Fundo Municipal de Segurança – FUMSEG, com a finalidade de garantir suporte financeiro a programas, projetos, convênios, contratos, ações e iniciativas voltadas à promoção da segurança pública no Município.</w:t>
      </w:r>
    </w:p>
    <w:p w14:paraId="42129AD9" w14:textId="77777777" w:rsidR="00881641" w:rsidRPr="00881641" w:rsidRDefault="00881641" w:rsidP="009D203C">
      <w:pPr>
        <w:ind w:firstLine="1134"/>
        <w:jc w:val="both"/>
        <w:rPr>
          <w:rFonts w:asciiTheme="minorHAnsi" w:hAnsiTheme="minorHAnsi" w:cstheme="minorHAnsi"/>
          <w:sz w:val="4"/>
          <w:szCs w:val="4"/>
        </w:rPr>
      </w:pPr>
    </w:p>
    <w:p w14:paraId="31EE48FC" w14:textId="77777777" w:rsidR="0095628B" w:rsidRDefault="0095628B" w:rsidP="009D203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9D203C">
        <w:rPr>
          <w:rFonts w:asciiTheme="minorHAnsi" w:hAnsiTheme="minorHAnsi" w:cstheme="minorHAnsi"/>
          <w:sz w:val="24"/>
          <w:szCs w:val="24"/>
        </w:rPr>
        <w:lastRenderedPageBreak/>
        <w:t>§ 1º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O FUMSEG será vinculado à Secretaria Municipal de Segurança Pública, Transporte e Mobilidade, e sua aplicação será fiscalizada pelo Conselho Municipal de Segurança Pública – COMSEG.</w:t>
      </w:r>
    </w:p>
    <w:p w14:paraId="3ADC9165" w14:textId="77777777" w:rsidR="00881641" w:rsidRPr="00881641" w:rsidRDefault="00881641" w:rsidP="009D203C">
      <w:pPr>
        <w:ind w:firstLine="1134"/>
        <w:jc w:val="both"/>
        <w:rPr>
          <w:rFonts w:asciiTheme="minorHAnsi" w:hAnsiTheme="minorHAnsi" w:cstheme="minorHAnsi"/>
          <w:sz w:val="4"/>
          <w:szCs w:val="4"/>
        </w:rPr>
      </w:pPr>
    </w:p>
    <w:p w14:paraId="1D72AA7D" w14:textId="77777777" w:rsidR="0095628B" w:rsidRPr="008814B3" w:rsidRDefault="0095628B" w:rsidP="009D203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9D203C">
        <w:rPr>
          <w:rFonts w:asciiTheme="minorHAnsi" w:hAnsiTheme="minorHAnsi" w:cstheme="minorHAnsi"/>
          <w:sz w:val="24"/>
          <w:szCs w:val="24"/>
        </w:rPr>
        <w:t>§ 2º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Os recursos do FUMSEG serão depositados em conta bancária específica, exclusivamente destinada à sua movimentação.</w:t>
      </w:r>
    </w:p>
    <w:p w14:paraId="53034710" w14:textId="77777777" w:rsidR="0095628B" w:rsidRDefault="0095628B" w:rsidP="009D203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9D203C">
        <w:rPr>
          <w:rFonts w:asciiTheme="minorHAnsi" w:hAnsiTheme="minorHAnsi" w:cstheme="minorHAnsi"/>
          <w:sz w:val="24"/>
          <w:szCs w:val="24"/>
        </w:rPr>
        <w:t>§ 3º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A movimentação da conta será realizada mediante assinaturas conjuntas do Prefeito Municipal ou do Secretário Municipal da Fazenda, juntamente com um dos Tesoureiros do Município.</w:t>
      </w:r>
    </w:p>
    <w:p w14:paraId="26437652" w14:textId="77777777" w:rsidR="00621C99" w:rsidRPr="008814B3" w:rsidRDefault="00621C99" w:rsidP="009D203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14:paraId="3FCA1FDB" w14:textId="77777777" w:rsidR="0095628B" w:rsidRPr="008814B3" w:rsidRDefault="0095628B" w:rsidP="009D203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b/>
          <w:bCs/>
          <w:sz w:val="24"/>
          <w:szCs w:val="24"/>
        </w:rPr>
        <w:t>Art. 7º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Constituem receitas do FUMSEG:</w:t>
      </w:r>
    </w:p>
    <w:p w14:paraId="4834F5BE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I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dotações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orçamentárias consignadas em lei municipal;</w:t>
      </w:r>
    </w:p>
    <w:p w14:paraId="32C4440E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II – auxílios e subvenções oriundos dos governos federal e estadual, ou de entidades privadas;</w:t>
      </w:r>
    </w:p>
    <w:p w14:paraId="2E73923F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III – valores provenientes de convênios ou termos de cooperação celebrados com entidades públicas ou privadas, nacionais ou internacionais;</w:t>
      </w:r>
    </w:p>
    <w:p w14:paraId="22BE4777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IV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financiamentos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obtidos junto a instituições financeiras públicas ou privadas;</w:t>
      </w:r>
    </w:p>
    <w:p w14:paraId="78C86C21" w14:textId="77777777" w:rsidR="0095628B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 xml:space="preserve">V – </w:t>
      </w:r>
      <w:proofErr w:type="gramStart"/>
      <w:r w:rsidRPr="008814B3">
        <w:rPr>
          <w:rFonts w:asciiTheme="minorHAnsi" w:hAnsiTheme="minorHAnsi" w:cstheme="minorHAnsi"/>
          <w:sz w:val="24"/>
          <w:szCs w:val="24"/>
        </w:rPr>
        <w:t>rendimentos</w:t>
      </w:r>
      <w:proofErr w:type="gramEnd"/>
      <w:r w:rsidRPr="008814B3">
        <w:rPr>
          <w:rFonts w:asciiTheme="minorHAnsi" w:hAnsiTheme="minorHAnsi" w:cstheme="minorHAnsi"/>
          <w:sz w:val="24"/>
          <w:szCs w:val="24"/>
        </w:rPr>
        <w:t xml:space="preserve"> provenientes de aplicações financeiras de suas disponibilidades.</w:t>
      </w:r>
    </w:p>
    <w:p w14:paraId="596752A5" w14:textId="77777777" w:rsidR="00881641" w:rsidRPr="00881641" w:rsidRDefault="00881641" w:rsidP="00621C99">
      <w:pPr>
        <w:ind w:firstLine="1134"/>
        <w:jc w:val="both"/>
        <w:rPr>
          <w:rFonts w:asciiTheme="minorHAnsi" w:hAnsiTheme="minorHAnsi" w:cstheme="minorHAnsi"/>
          <w:sz w:val="4"/>
          <w:szCs w:val="4"/>
        </w:rPr>
      </w:pPr>
    </w:p>
    <w:p w14:paraId="3BE92E44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621C99">
        <w:rPr>
          <w:rFonts w:asciiTheme="minorHAnsi" w:hAnsiTheme="minorHAnsi" w:cstheme="minorHAnsi"/>
          <w:sz w:val="24"/>
          <w:szCs w:val="24"/>
        </w:rPr>
        <w:t>Parágrafo único.</w:t>
      </w:r>
      <w:r w:rsidRPr="008814B3">
        <w:rPr>
          <w:rFonts w:asciiTheme="minorHAnsi" w:hAnsiTheme="minorHAnsi" w:cstheme="minorHAnsi"/>
          <w:sz w:val="24"/>
          <w:szCs w:val="24"/>
        </w:rPr>
        <w:t xml:space="preserve"> Os recursos do FUMSEG serão utilizados exclusivamente para:</w:t>
      </w:r>
    </w:p>
    <w:p w14:paraId="7BA0BF57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a) aquisição de equipamentos de vigilância, monitoramento eletrônico, viaturas</w:t>
      </w:r>
      <w:r w:rsidR="00A56441" w:rsidRPr="008814B3">
        <w:rPr>
          <w:rFonts w:asciiTheme="minorHAnsi" w:hAnsiTheme="minorHAnsi" w:cstheme="minorHAnsi"/>
          <w:sz w:val="24"/>
          <w:szCs w:val="24"/>
        </w:rPr>
        <w:t>,</w:t>
      </w:r>
      <w:r w:rsidRPr="008814B3">
        <w:rPr>
          <w:rFonts w:asciiTheme="minorHAnsi" w:hAnsiTheme="minorHAnsi" w:cstheme="minorHAnsi"/>
          <w:sz w:val="24"/>
          <w:szCs w:val="24"/>
        </w:rPr>
        <w:t xml:space="preserve"> </w:t>
      </w:r>
      <w:r w:rsidR="00A56441" w:rsidRPr="008814B3">
        <w:rPr>
          <w:rFonts w:asciiTheme="minorHAnsi" w:hAnsiTheme="minorHAnsi" w:cstheme="minorHAnsi"/>
          <w:sz w:val="24"/>
          <w:szCs w:val="24"/>
        </w:rPr>
        <w:t xml:space="preserve">armamento, munições, coletes a prova de balas, uniformes, </w:t>
      </w:r>
      <w:r w:rsidRPr="008814B3">
        <w:rPr>
          <w:rFonts w:asciiTheme="minorHAnsi" w:hAnsiTheme="minorHAnsi" w:cstheme="minorHAnsi"/>
          <w:sz w:val="24"/>
          <w:szCs w:val="24"/>
        </w:rPr>
        <w:t>e outros materiais de apoio às forças de segurança pública que atuam no município;</w:t>
      </w:r>
      <w:r w:rsidR="003A1789" w:rsidRPr="008814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9683C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b)</w:t>
      </w:r>
      <w:r w:rsidRPr="008814B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814B3">
        <w:rPr>
          <w:rFonts w:asciiTheme="minorHAnsi" w:hAnsiTheme="minorHAnsi" w:cstheme="minorHAnsi"/>
          <w:sz w:val="24"/>
          <w:szCs w:val="24"/>
        </w:rPr>
        <w:t>construção, reforma e manutenção de estruturas físicas utilizadas em atividades de segurança pública, como sedes administrativas, postos de monitoramento</w:t>
      </w:r>
      <w:r w:rsidR="00C200E7" w:rsidRPr="008814B3">
        <w:rPr>
          <w:rFonts w:asciiTheme="minorHAnsi" w:hAnsiTheme="minorHAnsi" w:cstheme="minorHAnsi"/>
          <w:sz w:val="24"/>
          <w:szCs w:val="24"/>
        </w:rPr>
        <w:t>;</w:t>
      </w:r>
    </w:p>
    <w:p w14:paraId="0F80BAEA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c) capacitação e qualificação de agentes públicos e parceiros envolvidos na segurança pública, por meio de cursos, seminários e treinamentos;</w:t>
      </w:r>
    </w:p>
    <w:p w14:paraId="588F52D0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d) campanhas educativas e de prevenção à violência, voltadas à promoção da cultura da paz, cidadania e segurança comunitária;</w:t>
      </w:r>
    </w:p>
    <w:p w14:paraId="0D68CB0F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e) apoio a projetos de integração entre a comunidade e as forças de segurança, inclusive ações sociais preventivas junto a grupos vulneráveis;</w:t>
      </w:r>
    </w:p>
    <w:p w14:paraId="0842BB98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lastRenderedPageBreak/>
        <w:t>f) custeio de despesas decorrentes da celebração de convênios ou parcerias com órgãos de segurança pública</w:t>
      </w:r>
      <w:r w:rsidR="00A56441" w:rsidRPr="008814B3">
        <w:rPr>
          <w:rFonts w:asciiTheme="minorHAnsi" w:hAnsiTheme="minorHAnsi" w:cstheme="minorHAnsi"/>
          <w:sz w:val="24"/>
          <w:szCs w:val="24"/>
        </w:rPr>
        <w:t xml:space="preserve">, municipais, </w:t>
      </w:r>
      <w:r w:rsidRPr="008814B3">
        <w:rPr>
          <w:rFonts w:asciiTheme="minorHAnsi" w:hAnsiTheme="minorHAnsi" w:cstheme="minorHAnsi"/>
          <w:sz w:val="24"/>
          <w:szCs w:val="24"/>
        </w:rPr>
        <w:t>estaduais e federais;</w:t>
      </w:r>
    </w:p>
    <w:p w14:paraId="03237217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g) desenvolvimento e implementação de tecnologias para modernização da gestão e da atuação em segurança pública;</w:t>
      </w:r>
    </w:p>
    <w:p w14:paraId="01DC94DB" w14:textId="77777777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sz w:val="24"/>
          <w:szCs w:val="24"/>
        </w:rPr>
        <w:t>h) despesas administrativas e operacionais relacionadas diretamente à gestão do FUMSEG e à execução de seus objetivos.</w:t>
      </w:r>
    </w:p>
    <w:p w14:paraId="07E47F04" w14:textId="77777777" w:rsidR="000E43B1" w:rsidRDefault="000E43B1" w:rsidP="00621C99">
      <w:pPr>
        <w:ind w:firstLine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474764" w14:textId="328DE059" w:rsidR="0095628B" w:rsidRPr="008814B3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b/>
          <w:bCs/>
          <w:sz w:val="24"/>
          <w:szCs w:val="24"/>
        </w:rPr>
        <w:t>Art. 8º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A presente Lei será regulamentada por Decreto Executivo, no que couber.</w:t>
      </w:r>
    </w:p>
    <w:p w14:paraId="778A89C8" w14:textId="77777777" w:rsidR="00B91AED" w:rsidRDefault="0095628B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814B3">
        <w:rPr>
          <w:rFonts w:asciiTheme="minorHAnsi" w:hAnsiTheme="minorHAnsi" w:cstheme="minorHAnsi"/>
          <w:b/>
          <w:bCs/>
          <w:sz w:val="24"/>
          <w:szCs w:val="24"/>
        </w:rPr>
        <w:t>Art. 9º</w:t>
      </w:r>
      <w:r w:rsidRPr="008814B3">
        <w:rPr>
          <w:rFonts w:asciiTheme="minorHAnsi" w:hAnsiTheme="minorHAnsi" w:cstheme="minorHAnsi"/>
          <w:sz w:val="24"/>
          <w:szCs w:val="24"/>
        </w:rPr>
        <w:t xml:space="preserve"> Esta Lei entra em vigor na data de sua publicação.</w:t>
      </w:r>
    </w:p>
    <w:p w14:paraId="72BCCB16" w14:textId="4265BCF3" w:rsidR="009D203C" w:rsidRPr="008814B3" w:rsidRDefault="009D203C" w:rsidP="00621C9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621C99">
        <w:rPr>
          <w:rFonts w:asciiTheme="minorHAnsi" w:hAnsiTheme="minorHAnsi" w:cstheme="minorHAnsi"/>
          <w:b/>
          <w:bCs/>
          <w:sz w:val="24"/>
          <w:szCs w:val="24"/>
        </w:rPr>
        <w:t>Gabinete do Prefeito Municipal de Flores da Cunha</w:t>
      </w:r>
      <w:r>
        <w:rPr>
          <w:rFonts w:asciiTheme="minorHAnsi" w:hAnsiTheme="minorHAnsi" w:cstheme="minorHAnsi"/>
          <w:sz w:val="24"/>
          <w:szCs w:val="24"/>
        </w:rPr>
        <w:t xml:space="preserve">, aos </w:t>
      </w:r>
      <w:r w:rsidR="002F3B6E">
        <w:rPr>
          <w:rFonts w:asciiTheme="minorHAnsi" w:hAnsiTheme="minorHAnsi" w:cstheme="minorHAnsi"/>
          <w:sz w:val="24"/>
          <w:szCs w:val="24"/>
        </w:rPr>
        <w:t xml:space="preserve">trinta </w:t>
      </w:r>
      <w:r>
        <w:rPr>
          <w:rFonts w:asciiTheme="minorHAnsi" w:hAnsiTheme="minorHAnsi" w:cstheme="minorHAnsi"/>
          <w:sz w:val="24"/>
          <w:szCs w:val="24"/>
        </w:rPr>
        <w:t xml:space="preserve">dias do mês de </w:t>
      </w:r>
      <w:r w:rsidR="002F3B6E">
        <w:rPr>
          <w:rFonts w:asciiTheme="minorHAnsi" w:hAnsiTheme="minorHAnsi" w:cstheme="minorHAnsi"/>
          <w:sz w:val="24"/>
          <w:szCs w:val="24"/>
        </w:rPr>
        <w:t>julho</w:t>
      </w:r>
      <w:r>
        <w:rPr>
          <w:rFonts w:asciiTheme="minorHAnsi" w:hAnsiTheme="minorHAnsi" w:cstheme="minorHAnsi"/>
          <w:sz w:val="24"/>
          <w:szCs w:val="24"/>
        </w:rPr>
        <w:t xml:space="preserve"> do ano de dois mil e vinte e cinco.</w:t>
      </w:r>
    </w:p>
    <w:p w14:paraId="3409622C" w14:textId="77777777" w:rsidR="00B91AED" w:rsidRDefault="00B91AED" w:rsidP="009D203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09F3C6" w14:textId="77777777" w:rsidR="00881641" w:rsidRPr="00621C99" w:rsidRDefault="00881641" w:rsidP="009D203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81317" w14:textId="77777777" w:rsidR="002E5336" w:rsidRPr="00621C99" w:rsidRDefault="002E5336" w:rsidP="009D203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1C99">
        <w:rPr>
          <w:rFonts w:asciiTheme="minorHAnsi" w:hAnsiTheme="minorHAnsi" w:cstheme="minorHAnsi"/>
          <w:b/>
          <w:bCs/>
          <w:sz w:val="24"/>
          <w:szCs w:val="24"/>
        </w:rPr>
        <w:t>César Ulian</w:t>
      </w:r>
    </w:p>
    <w:p w14:paraId="3BD142C8" w14:textId="77777777" w:rsidR="0095628B" w:rsidRDefault="002E5336" w:rsidP="009D203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1C99">
        <w:rPr>
          <w:rFonts w:asciiTheme="minorHAnsi" w:hAnsiTheme="minorHAnsi" w:cstheme="minorHAnsi"/>
          <w:b/>
          <w:bCs/>
          <w:sz w:val="24"/>
          <w:szCs w:val="24"/>
        </w:rPr>
        <w:t>Prefeito Municipa</w:t>
      </w:r>
      <w:r w:rsidR="00C200E7" w:rsidRPr="00621C99">
        <w:rPr>
          <w:rFonts w:asciiTheme="minorHAnsi" w:hAnsiTheme="minorHAnsi" w:cstheme="minorHAnsi"/>
          <w:b/>
          <w:bCs/>
          <w:sz w:val="24"/>
          <w:szCs w:val="24"/>
        </w:rPr>
        <w:t>l</w:t>
      </w:r>
    </w:p>
    <w:p w14:paraId="5017448E" w14:textId="77777777" w:rsidR="002F3B6E" w:rsidRDefault="002F3B6E" w:rsidP="009D203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DBC887" w14:textId="77777777" w:rsidR="002F3B6E" w:rsidRDefault="002F3B6E" w:rsidP="009D203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FCC6B5B" w14:textId="77777777" w:rsidR="00F07622" w:rsidRDefault="00F07622" w:rsidP="009D203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8DEE52" w14:textId="77777777" w:rsidR="002F3B6E" w:rsidRPr="00621C99" w:rsidRDefault="002F3B6E" w:rsidP="009D203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E69B4" w14:textId="77777777" w:rsidR="005B220F" w:rsidRPr="00CE5493" w:rsidRDefault="005B220F" w:rsidP="005B220F">
      <w:pPr>
        <w:tabs>
          <w:tab w:val="left" w:pos="5812"/>
        </w:tabs>
        <w:spacing w:after="0" w:line="240" w:lineRule="auto"/>
        <w:ind w:left="5812"/>
        <w:jc w:val="center"/>
        <w:rPr>
          <w:rFonts w:ascii="Gentium Book Basic" w:hAnsi="Gentium Book Basic" w:cs="Gentium Book Basic"/>
          <w:b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Publicado</w:t>
      </w:r>
    </w:p>
    <w:p w14:paraId="31D9E606" w14:textId="67573145" w:rsidR="005B220F" w:rsidRDefault="005B220F" w:rsidP="005B220F">
      <w:pPr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30/07/2025</w:t>
      </w:r>
    </w:p>
    <w:p w14:paraId="7A21481E" w14:textId="77777777" w:rsidR="005B220F" w:rsidRPr="00CE5493" w:rsidRDefault="005B220F" w:rsidP="005B220F">
      <w:pPr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</w:p>
    <w:p w14:paraId="0F5A4089" w14:textId="77777777" w:rsidR="005B220F" w:rsidRPr="00CE5493" w:rsidRDefault="005B220F" w:rsidP="005B220F">
      <w:pPr>
        <w:spacing w:after="0" w:line="240" w:lineRule="auto"/>
        <w:rPr>
          <w:rFonts w:ascii="Gentium Book Basic" w:eastAsia="Gentium Book Basic" w:hAnsi="Gentium Book Basic" w:cs="Gentium Book Basic"/>
          <w:b/>
          <w:sz w:val="16"/>
          <w:szCs w:val="16"/>
          <w:lang w:eastAsia="zh-CN"/>
        </w:rPr>
      </w:pPr>
    </w:p>
    <w:p w14:paraId="146A7EC5" w14:textId="77777777" w:rsidR="005B220F" w:rsidRPr="00CE5493" w:rsidRDefault="005B220F" w:rsidP="005B220F">
      <w:pPr>
        <w:spacing w:after="0" w:line="240" w:lineRule="auto"/>
        <w:ind w:left="5812"/>
        <w:jc w:val="center"/>
        <w:rPr>
          <w:rFonts w:ascii="Lucida Calligraphy" w:hAnsi="Lucida Calligraphy" w:cs="Lucida Calligraphy"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___________________________</w:t>
      </w:r>
    </w:p>
    <w:p w14:paraId="548E0B7B" w14:textId="77777777" w:rsidR="005B220F" w:rsidRPr="00CE5493" w:rsidRDefault="005B220F" w:rsidP="005B220F">
      <w:pPr>
        <w:spacing w:after="0" w:line="240" w:lineRule="auto"/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  <w:lang w:eastAsia="zh-CN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  <w:t>César Conz</w:t>
      </w:r>
    </w:p>
    <w:p w14:paraId="685B4533" w14:textId="77777777" w:rsidR="005B220F" w:rsidRDefault="005B220F" w:rsidP="005B220F">
      <w:pPr>
        <w:spacing w:after="0" w:line="240" w:lineRule="auto"/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Governanç</w:t>
      </w:r>
      <w:r>
        <w:rPr>
          <w:rFonts w:ascii="Gentium Book Basic" w:hAnsi="Gentium Book Basic" w:cs="Gentium Book Basic"/>
          <w:sz w:val="16"/>
          <w:szCs w:val="16"/>
          <w:lang w:eastAsia="zh-CN"/>
        </w:rPr>
        <w:t>a</w:t>
      </w:r>
    </w:p>
    <w:p w14:paraId="65FBBBEF" w14:textId="6C9D5639" w:rsidR="0095628B" w:rsidRPr="008814B3" w:rsidRDefault="0095628B" w:rsidP="0095628B">
      <w:pPr>
        <w:tabs>
          <w:tab w:val="left" w:pos="2460"/>
        </w:tabs>
        <w:rPr>
          <w:rFonts w:asciiTheme="minorHAnsi" w:hAnsiTheme="minorHAnsi" w:cstheme="minorHAnsi"/>
          <w:sz w:val="24"/>
          <w:szCs w:val="24"/>
        </w:rPr>
      </w:pPr>
    </w:p>
    <w:p w14:paraId="5074F87C" w14:textId="77777777" w:rsidR="002F3B6E" w:rsidRDefault="002F3B6E" w:rsidP="0088164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9AD626" w14:textId="3769A4D0" w:rsidR="0095628B" w:rsidRPr="00881641" w:rsidRDefault="0095628B" w:rsidP="00F0762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sectPr w:rsidR="0095628B" w:rsidRPr="00881641" w:rsidSect="00E652D6">
      <w:pgSz w:w="11906" w:h="16838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80F"/>
    <w:multiLevelType w:val="multilevel"/>
    <w:tmpl w:val="D51654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77713"/>
    <w:multiLevelType w:val="multilevel"/>
    <w:tmpl w:val="835E28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C7016"/>
    <w:multiLevelType w:val="multilevel"/>
    <w:tmpl w:val="BA4E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2275C"/>
    <w:multiLevelType w:val="multilevel"/>
    <w:tmpl w:val="766E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11380">
    <w:abstractNumId w:val="3"/>
  </w:num>
  <w:num w:numId="2" w16cid:durableId="1421442527">
    <w:abstractNumId w:val="2"/>
  </w:num>
  <w:num w:numId="3" w16cid:durableId="414130188">
    <w:abstractNumId w:val="0"/>
  </w:num>
  <w:num w:numId="4" w16cid:durableId="61290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36"/>
    <w:rsid w:val="00090405"/>
    <w:rsid w:val="000E43B1"/>
    <w:rsid w:val="00117B3A"/>
    <w:rsid w:val="0019200C"/>
    <w:rsid w:val="001B7E96"/>
    <w:rsid w:val="001C572B"/>
    <w:rsid w:val="001E5FC2"/>
    <w:rsid w:val="00296F71"/>
    <w:rsid w:val="002E5336"/>
    <w:rsid w:val="002F3B6E"/>
    <w:rsid w:val="00383837"/>
    <w:rsid w:val="003A1789"/>
    <w:rsid w:val="0041192B"/>
    <w:rsid w:val="0044152E"/>
    <w:rsid w:val="004C0942"/>
    <w:rsid w:val="004E5FF2"/>
    <w:rsid w:val="004F1070"/>
    <w:rsid w:val="004F14CF"/>
    <w:rsid w:val="0051750A"/>
    <w:rsid w:val="00560463"/>
    <w:rsid w:val="005B220F"/>
    <w:rsid w:val="00621C99"/>
    <w:rsid w:val="006940F9"/>
    <w:rsid w:val="006A2A07"/>
    <w:rsid w:val="006B56C5"/>
    <w:rsid w:val="006B5A60"/>
    <w:rsid w:val="007E7F08"/>
    <w:rsid w:val="00827AD5"/>
    <w:rsid w:val="0087577A"/>
    <w:rsid w:val="008814B3"/>
    <w:rsid w:val="00881641"/>
    <w:rsid w:val="0095628B"/>
    <w:rsid w:val="009C5317"/>
    <w:rsid w:val="009D203C"/>
    <w:rsid w:val="009D7B69"/>
    <w:rsid w:val="00A56441"/>
    <w:rsid w:val="00B91AED"/>
    <w:rsid w:val="00BE2865"/>
    <w:rsid w:val="00C14C57"/>
    <w:rsid w:val="00C200E7"/>
    <w:rsid w:val="00CD58A1"/>
    <w:rsid w:val="00DE55F2"/>
    <w:rsid w:val="00E052B6"/>
    <w:rsid w:val="00E652D6"/>
    <w:rsid w:val="00EC0F3D"/>
    <w:rsid w:val="00EE5FE7"/>
    <w:rsid w:val="00F07622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D45"/>
  <w15:chartTrackingRefBased/>
  <w15:docId w15:val="{14AA6827-20FC-42CD-969F-BA2E27DB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423C-B5C0-48B9-A285-8D1101D5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Segurança Pública</dc:creator>
  <cp:keywords/>
  <dc:description/>
  <cp:lastModifiedBy>Geovania Capelin</cp:lastModifiedBy>
  <cp:revision>5</cp:revision>
  <dcterms:created xsi:type="dcterms:W3CDTF">2025-07-30T12:41:00Z</dcterms:created>
  <dcterms:modified xsi:type="dcterms:W3CDTF">2025-07-30T12:52:00Z</dcterms:modified>
</cp:coreProperties>
</file>